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FC8" w:rsidRPr="006D697C" w:rsidP="00957FC8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  <w:t>2-</w:t>
      </w:r>
      <w:r>
        <w:rPr>
          <w:rFonts w:ascii="Times New Roman" w:hAnsi="Times New Roman" w:cs="Times New Roman"/>
          <w:sz w:val="22"/>
          <w:szCs w:val="22"/>
        </w:rPr>
        <w:t>659</w:t>
      </w:r>
      <w:r w:rsidRPr="006D697C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D697C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957FC8" w:rsidP="00957FC8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86MS0021-01-2024-000739-59</w:t>
      </w:r>
    </w:p>
    <w:p w:rsidR="00957FC8" w:rsidRPr="00B34206" w:rsidP="00957FC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42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957FC8" w:rsidRPr="00B34206" w:rsidP="00957FC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42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957FC8" w:rsidRPr="00B34206" w:rsidP="00957FC8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957FC8" w:rsidRPr="00B34206" w:rsidP="00957FC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42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             03 мая  2024 года</w:t>
      </w:r>
    </w:p>
    <w:p w:rsidR="00957FC8" w:rsidRPr="00957FC8" w:rsidP="00957FC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Вдовина О.В.,</w:t>
      </w:r>
    </w:p>
    <w:p w:rsidR="00957FC8" w:rsidRPr="00957FC8" w:rsidP="00957FC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957FC8" w:rsidRPr="00957FC8" w:rsidP="00957F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57FC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 Профессиональная коллекторская </w:t>
      </w:r>
      <w:r w:rsidRPr="00957FC8">
        <w:rPr>
          <w:rFonts w:ascii="Times New Roman" w:hAnsi="Times New Roman" w:cs="Times New Roman"/>
          <w:sz w:val="28"/>
          <w:szCs w:val="28"/>
        </w:rPr>
        <w:t xml:space="preserve">организация «РСВ» к Афониной  Екатерине Павловне о взыскании задолженности по договору микрозайма, </w:t>
      </w:r>
    </w:p>
    <w:p w:rsidR="00957FC8" w:rsidRPr="00957FC8" w:rsidP="00957FC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957FC8" w:rsidRPr="00957FC8" w:rsidP="00957FC8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957FC8" w:rsidRPr="00957FC8" w:rsidP="00957FC8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957FC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Профессиональная коллекторская</w:t>
      </w:r>
      <w:r w:rsidRPr="00957FC8">
        <w:rPr>
          <w:rFonts w:ascii="Times New Roman" w:hAnsi="Times New Roman" w:cs="Times New Roman"/>
          <w:sz w:val="28"/>
          <w:szCs w:val="28"/>
        </w:rPr>
        <w:t xml:space="preserve"> организация «РСВ» к Афониной  Екатерине Павловне о взыскании задолженности по договору микрозайма,  удовлетворить.</w:t>
      </w:r>
    </w:p>
    <w:p w:rsidR="00957FC8" w:rsidRPr="00957FC8" w:rsidP="00957FC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957FC8">
        <w:rPr>
          <w:rFonts w:ascii="Times New Roman" w:hAnsi="Times New Roman" w:cs="Times New Roman"/>
          <w:sz w:val="28"/>
          <w:szCs w:val="28"/>
        </w:rPr>
        <w:t>Афониной  Екатерин</w:t>
      </w:r>
      <w:r w:rsidR="00663A14">
        <w:rPr>
          <w:rFonts w:ascii="Times New Roman" w:hAnsi="Times New Roman" w:cs="Times New Roman"/>
          <w:sz w:val="28"/>
          <w:szCs w:val="28"/>
        </w:rPr>
        <w:t>ы</w:t>
      </w:r>
      <w:r w:rsidRPr="00957FC8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663A14">
        <w:rPr>
          <w:rFonts w:ascii="Times New Roman" w:hAnsi="Times New Roman" w:cs="Times New Roman"/>
          <w:sz w:val="28"/>
          <w:szCs w:val="28"/>
        </w:rPr>
        <w:t>ы</w:t>
      </w:r>
      <w:r w:rsidRPr="00957FC8">
        <w:rPr>
          <w:rFonts w:ascii="Times New Roman" w:hAnsi="Times New Roman" w:cs="Times New Roman"/>
          <w:color w:val="FF0000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957FC8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957FC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Профессиональная коллекторс</w:t>
      </w:r>
      <w:r w:rsidRPr="00957FC8">
        <w:rPr>
          <w:rFonts w:ascii="Times New Roman" w:hAnsi="Times New Roman" w:cs="Times New Roman"/>
          <w:sz w:val="28"/>
          <w:szCs w:val="28"/>
        </w:rPr>
        <w:t xml:space="preserve">кая организация «РСВ» (ИНН 7707782563) сумму задолженности  по договору займа  № 11773601 от 11.03.2021 года  на 15.02.2022 в размере 29718,59 рублей,   расходы по уплате  государственной пошлины в размере 1091,56  рублей, а всего 30810,15  рублей. </w:t>
      </w:r>
    </w:p>
    <w:p w:rsidR="00957FC8" w:rsidRPr="00957FC8" w:rsidP="00957FC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</w:t>
      </w: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957FC8" w:rsidRPr="00957FC8" w:rsidP="00957FC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присутствовали в судебном заседании;</w:t>
      </w:r>
    </w:p>
    <w:p w:rsidR="00957FC8" w:rsidRPr="00957FC8" w:rsidP="00957FC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7FC8" w:rsidRPr="00957FC8" w:rsidP="00957FC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</w:t>
      </w: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дней со дня поступления от лиц, участвующих в деле, их представителей соответствующего заявления.</w:t>
      </w:r>
    </w:p>
    <w:p w:rsidR="00957FC8" w:rsidRPr="00957FC8" w:rsidP="00957FC8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№1 города окружного значения Нижневарт</w:t>
      </w:r>
      <w:r w:rsidRPr="00957F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овска.</w:t>
      </w:r>
    </w:p>
    <w:p w:rsidR="00957FC8" w:rsidRPr="00957FC8" w:rsidP="00957FC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7FC8" w:rsidRPr="00B34206" w:rsidP="00957FC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57FC8" w:rsidRPr="00B34206" w:rsidP="00957FC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34206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B34206">
        <w:rPr>
          <w:rFonts w:ascii="Times New Roman" w:hAnsi="Times New Roman" w:cs="Times New Roman"/>
          <w:sz w:val="28"/>
          <w:szCs w:val="28"/>
        </w:rPr>
        <w:tab/>
      </w:r>
      <w:r w:rsidRPr="00B34206">
        <w:rPr>
          <w:rFonts w:ascii="Times New Roman" w:hAnsi="Times New Roman" w:cs="Times New Roman"/>
          <w:sz w:val="28"/>
          <w:szCs w:val="28"/>
        </w:rPr>
        <w:tab/>
      </w:r>
      <w:r w:rsidRPr="00B34206">
        <w:rPr>
          <w:rFonts w:ascii="Times New Roman" w:hAnsi="Times New Roman" w:cs="Times New Roman"/>
          <w:sz w:val="28"/>
          <w:szCs w:val="28"/>
        </w:rPr>
        <w:tab/>
      </w:r>
      <w:r w:rsidRPr="00B34206">
        <w:rPr>
          <w:rFonts w:ascii="Times New Roman" w:hAnsi="Times New Roman" w:cs="Times New Roman"/>
          <w:sz w:val="28"/>
          <w:szCs w:val="28"/>
        </w:rPr>
        <w:tab/>
      </w:r>
      <w:r w:rsidRPr="00B34206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957FC8" w:rsidRPr="00B34206" w:rsidP="00957FC8">
      <w:pPr>
        <w:rPr>
          <w:rFonts w:ascii="Times New Roman" w:hAnsi="Times New Roman" w:cs="Times New Roman"/>
          <w:sz w:val="28"/>
          <w:szCs w:val="28"/>
        </w:rPr>
      </w:pPr>
    </w:p>
    <w:p w:rsidR="00957FC8" w:rsidRPr="00B34206" w:rsidP="00957FC8">
      <w:pPr>
        <w:rPr>
          <w:rFonts w:ascii="Times New Roman" w:hAnsi="Times New Roman" w:cs="Times New Roman"/>
          <w:sz w:val="28"/>
          <w:szCs w:val="28"/>
        </w:rPr>
      </w:pPr>
    </w:p>
    <w:p w:rsidR="00957FC8" w:rsidRPr="00B34206" w:rsidP="00957FC8">
      <w:pPr>
        <w:rPr>
          <w:rFonts w:ascii="Times New Roman" w:hAnsi="Times New Roman" w:cs="Times New Roman"/>
          <w:sz w:val="28"/>
          <w:szCs w:val="28"/>
        </w:rPr>
      </w:pPr>
    </w:p>
    <w:p w:rsidR="00957FC8" w:rsidRPr="00B34206" w:rsidP="00957FC8">
      <w:pPr>
        <w:rPr>
          <w:rFonts w:ascii="Times New Roman" w:hAnsi="Times New Roman" w:cs="Times New Roman"/>
          <w:sz w:val="28"/>
          <w:szCs w:val="28"/>
        </w:rPr>
      </w:pPr>
    </w:p>
    <w:p w:rsidR="00957FC8" w:rsidRPr="00B34206" w:rsidP="00957FC8">
      <w:pPr>
        <w:rPr>
          <w:rFonts w:ascii="Times New Roman" w:hAnsi="Times New Roman" w:cs="Times New Roman"/>
          <w:sz w:val="28"/>
          <w:szCs w:val="28"/>
        </w:rPr>
      </w:pPr>
      <w:r w:rsidRPr="00B3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0A2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C8"/>
    <w:rsid w:val="001210A2"/>
    <w:rsid w:val="00663A14"/>
    <w:rsid w:val="006D697C"/>
    <w:rsid w:val="00957FC8"/>
    <w:rsid w:val="00B34206"/>
    <w:rsid w:val="00C16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9AA19C-4A8C-46FB-ACAC-5FA8647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57FC8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957FC8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3A1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3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